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0A28DB">
      <w:pPr>
        <w:pStyle w:val="Nzev"/>
      </w:pPr>
      <w:r w:rsidRPr="000838D0">
        <w:t>Formulář pro odstoupení od Smlouvy</w:t>
      </w:r>
    </w:p>
    <w:p w14:paraId="07BB7727" w14:textId="4A4F7415"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C4F99">
        <w:rPr>
          <w:rFonts w:asciiTheme="minorHAnsi" w:hAnsiTheme="minorHAnsi" w:cstheme="minorHAnsi"/>
          <w:b/>
          <w:bCs/>
          <w:sz w:val="20"/>
          <w:szCs w:val="20"/>
        </w:rPr>
        <w:t>PRO INFUSION, s.r.o., Pernerova 691/42, 186 00 Praha 8</w:t>
      </w:r>
    </w:p>
    <w:p w14:paraId="3DD6B7CF" w14:textId="64F05C8A"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r w:rsidR="000A28DB">
        <w:rPr>
          <w:rFonts w:asciiTheme="minorHAnsi" w:eastAsia="Times New Roman" w:hAnsiTheme="minorHAnsi" w:cstheme="minorHAnsi"/>
          <w:b/>
          <w:spacing w:val="2"/>
          <w:sz w:val="20"/>
          <w:szCs w:val="20"/>
        </w:rPr>
        <w:t>:</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E5BE0D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w:t>
      </w:r>
      <w:r w:rsidR="00CC4F99">
        <w:rPr>
          <w:rFonts w:ascii="Calibri" w:eastAsia="Calibri" w:hAnsi="Calibri" w:cs="Calibri"/>
          <w:sz w:val="20"/>
          <w:szCs w:val="20"/>
        </w:rPr>
        <w:t xml:space="preserve"> www.myfluidum.com</w:t>
      </w:r>
      <w:r w:rsidRPr="65D8E472">
        <w:rPr>
          <w:rFonts w:ascii="Calibri" w:eastAsia="Calibri" w:hAnsi="Calibri" w:cs="Calibri"/>
          <w:sz w:val="20"/>
          <w:szCs w:val="20"/>
        </w:rPr>
        <w:t xml:space="preserve"> společnosti</w:t>
      </w:r>
      <w:r w:rsidR="00CC4F99">
        <w:rPr>
          <w:rFonts w:ascii="Calibri" w:eastAsia="Calibri" w:hAnsi="Calibri" w:cs="Calibri"/>
          <w:sz w:val="20"/>
          <w:szCs w:val="20"/>
        </w:rPr>
        <w:t xml:space="preserve"> PRO INFUSION,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0CEE2345" w:rsidR="003534B7" w:rsidRPr="000A28DB"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A28DB"/>
    <w:rsid w:val="003534B7"/>
    <w:rsid w:val="00677F13"/>
    <w:rsid w:val="008B0C44"/>
    <w:rsid w:val="00CC4F99"/>
    <w:rsid w:val="00DA427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0A28DB"/>
    <w:pPr>
      <w:spacing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A28DB"/>
    <w:rPr>
      <w:rFonts w:asciiTheme="majorHAnsi" w:eastAsiaTheme="majorEastAsia" w:hAnsiTheme="majorHAnsi" w:cstheme="majorBidi"/>
      <w:spacing w:val="-10"/>
      <w:kern w:val="28"/>
      <w:sz w:val="56"/>
      <w:szCs w:val="56"/>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1824</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Šárka Vávrová</cp:lastModifiedBy>
  <cp:revision>2</cp:revision>
  <dcterms:created xsi:type="dcterms:W3CDTF">2024-03-13T14:13:00Z</dcterms:created>
  <dcterms:modified xsi:type="dcterms:W3CDTF">2024-03-13T14:13:00Z</dcterms:modified>
</cp:coreProperties>
</file>